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8F" w:rsidRPr="00051C8A" w:rsidRDefault="001B128F" w:rsidP="00097E7C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1B128F" w:rsidRPr="00051C8A" w:rsidRDefault="001B128F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sz w:val="18"/>
          <w:szCs w:val="18"/>
        </w:rPr>
      </w:pPr>
      <w:r w:rsidRPr="00051C8A">
        <w:rPr>
          <w:rFonts w:ascii="Tahoma" w:hAnsi="Tahoma" w:cs="Tahoma"/>
          <w:b/>
          <w:sz w:val="18"/>
          <w:szCs w:val="18"/>
        </w:rPr>
        <w:t xml:space="preserve">Załączniki nr </w:t>
      </w:r>
      <w:r w:rsidR="00B60101">
        <w:rPr>
          <w:rFonts w:ascii="Tahoma" w:hAnsi="Tahoma" w:cs="Tahoma"/>
          <w:b/>
          <w:sz w:val="18"/>
          <w:szCs w:val="18"/>
        </w:rPr>
        <w:t>3</w:t>
      </w:r>
      <w:bookmarkStart w:id="0" w:name="_GoBack"/>
      <w:bookmarkEnd w:id="0"/>
      <w:r w:rsidRPr="00051C8A">
        <w:rPr>
          <w:rFonts w:ascii="Tahoma" w:hAnsi="Tahoma" w:cs="Tahoma"/>
          <w:b/>
          <w:sz w:val="18"/>
          <w:szCs w:val="18"/>
        </w:rPr>
        <w:t xml:space="preserve"> Oświadczenie o statusie przedsiębiorstwa społecznego</w:t>
      </w:r>
    </w:p>
    <w:p w:rsidR="00B52A0C" w:rsidRDefault="00B52A0C" w:rsidP="00097E7C">
      <w:pPr>
        <w:shd w:val="clear" w:color="auto" w:fill="FFFFFF"/>
        <w:spacing w:line="360" w:lineRule="auto"/>
        <w:ind w:left="11"/>
        <w:jc w:val="center"/>
        <w:rPr>
          <w:rFonts w:ascii="Tahoma" w:hAnsi="Tahoma" w:cs="Tahoma"/>
          <w:sz w:val="18"/>
          <w:szCs w:val="18"/>
        </w:rPr>
      </w:pPr>
    </w:p>
    <w:p w:rsidR="001B128F" w:rsidRPr="00051C8A" w:rsidRDefault="001B128F" w:rsidP="00097E7C">
      <w:pPr>
        <w:shd w:val="clear" w:color="auto" w:fill="FFFFFF"/>
        <w:spacing w:line="360" w:lineRule="auto"/>
        <w:ind w:left="11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051C8A">
        <w:rPr>
          <w:rFonts w:ascii="Tahoma" w:hAnsi="Tahoma" w:cs="Tahoma"/>
          <w:b/>
          <w:color w:val="000000"/>
          <w:sz w:val="18"/>
          <w:szCs w:val="18"/>
        </w:rPr>
        <w:t>Oświadczenie o statusie przedsiębiorstwa społecznego</w:t>
      </w:r>
    </w:p>
    <w:p w:rsidR="001B128F" w:rsidRPr="007E52B9" w:rsidRDefault="001B128F" w:rsidP="00097E7C">
      <w:pPr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E52B9">
        <w:rPr>
          <w:rFonts w:ascii="Tahoma" w:eastAsia="Times New Roman" w:hAnsi="Tahoma" w:cs="Tahoma"/>
          <w:b/>
          <w:sz w:val="18"/>
          <w:szCs w:val="18"/>
          <w:lang w:eastAsia="pl-PL"/>
        </w:rPr>
        <w:t>Oświadczam, że podmiot, który reprezentuję,  jest  przedsiębiorstwem społecznym i spełnia  łącznie poniższe warunki:</w:t>
      </w:r>
    </w:p>
    <w:p w:rsidR="001B128F" w:rsidRPr="00051C8A" w:rsidRDefault="001B128F" w:rsidP="00097E7C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051C8A">
        <w:rPr>
          <w:rFonts w:ascii="Tahoma" w:hAnsi="Tahoma" w:cs="Tahoma"/>
          <w:b/>
          <w:color w:val="000000"/>
          <w:sz w:val="18"/>
          <w:szCs w:val="18"/>
        </w:rPr>
        <w:t>a) jest podmiotem wyodrębnionym pod względem organizacyjnym i rachunkowym, prowadzącym: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 xml:space="preserve">i. Działalność gospodarczą zarejestrowaną w Krajowym Rejestrze Sądowym lub 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 xml:space="preserve">ii. Działalność odpłatną pożytku publicznego w rozumieniu art. 8 ustawy z dnia 24 kwietnia 2004 r. o działalności pożytku publicznego i o wolontariacie, lub 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>iii. Działalność oświatową w rozumieniu art. 170 ust. 1 ustawy z dnia 14 grudnia 2016 r. - Prawo oświatowe</w:t>
      </w:r>
      <w:r w:rsidR="00B52A0C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051C8A">
        <w:rPr>
          <w:rFonts w:ascii="Tahoma" w:hAnsi="Tahoma" w:cs="Tahoma"/>
          <w:color w:val="000000"/>
          <w:sz w:val="18"/>
          <w:szCs w:val="18"/>
        </w:rPr>
        <w:t xml:space="preserve">(Dz. U. z 2017 r. poz. 59, z późn.zm.), lub 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>iv. działalność kulturalną w rozumieniu art. 1 ust. 1 ustawy z dnia 25 paździ</w:t>
      </w:r>
      <w:r w:rsidR="00B52A0C">
        <w:rPr>
          <w:rFonts w:ascii="Tahoma" w:hAnsi="Tahoma" w:cs="Tahoma"/>
          <w:color w:val="000000"/>
          <w:sz w:val="18"/>
          <w:szCs w:val="18"/>
        </w:rPr>
        <w:t>ernika1991 r. o organizowaniu i </w:t>
      </w:r>
      <w:r w:rsidRPr="00051C8A">
        <w:rPr>
          <w:rFonts w:ascii="Tahoma" w:hAnsi="Tahoma" w:cs="Tahoma"/>
          <w:color w:val="000000"/>
          <w:sz w:val="18"/>
          <w:szCs w:val="18"/>
        </w:rPr>
        <w:t>prowadzeniu działalności kulturalnej (Dz. U. z 2017 r. poz. 862),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>której celem jest : i) integracja społeczna i zawodowa określonych kategorii osób wyrażon</w:t>
      </w:r>
      <w:r w:rsidR="00B52A0C">
        <w:rPr>
          <w:rFonts w:ascii="Tahoma" w:hAnsi="Tahoma" w:cs="Tahoma"/>
          <w:color w:val="000000"/>
          <w:sz w:val="18"/>
          <w:szCs w:val="18"/>
        </w:rPr>
        <w:t>a</w:t>
      </w:r>
      <w:r w:rsidRPr="00051C8A">
        <w:rPr>
          <w:rFonts w:ascii="Tahoma" w:hAnsi="Tahoma" w:cs="Tahoma"/>
          <w:color w:val="000000"/>
          <w:sz w:val="18"/>
          <w:szCs w:val="18"/>
        </w:rPr>
        <w:t xml:space="preserve"> poziomem zatrudnienia tych osób: </w:t>
      </w:r>
    </w:p>
    <w:p w:rsidR="00097E7C" w:rsidRPr="00051C8A" w:rsidRDefault="00097E7C" w:rsidP="00A05237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t>zatrudnienie co najmniej 50%: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osób zagrożonych ubóstwem lub wykluczeniem społecznym, z wyłączeniem osób niepełnoletnich,</w:t>
      </w:r>
      <w:r w:rsidR="00B52A0C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051C8A">
        <w:rPr>
          <w:rFonts w:ascii="Tahoma" w:hAnsi="Tahoma" w:cs="Tahoma"/>
          <w:color w:val="000000"/>
          <w:sz w:val="18"/>
          <w:szCs w:val="18"/>
        </w:rPr>
        <w:t>lub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osób bezrobotnych, lub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absolwentów CIS i KIS, w rozumieniu art. 2 pkt 1a i 1b ustawy z dnia 13 czerwca 2003 r. o zatrudnieniu socjalnym, lub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 xml:space="preserve">osób ubogich pracujących, lub </w:t>
      </w:r>
    </w:p>
    <w:p w:rsidR="00097E7C" w:rsidRPr="00051C8A" w:rsidRDefault="00097E7C" w:rsidP="00097E7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osób opuszczających młodzieżowe ośrodki wychowawcze i młodzieżowe ośrodki socjoterapii, lub</w:t>
      </w:r>
    </w:p>
    <w:p w:rsidR="001B128F" w:rsidRPr="00051C8A" w:rsidRDefault="00097E7C" w:rsidP="001660E3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color w:val="000000"/>
          <w:sz w:val="18"/>
          <w:szCs w:val="18"/>
        </w:rPr>
      </w:pPr>
      <w:r w:rsidRPr="00051C8A">
        <w:rPr>
          <w:rFonts w:ascii="Tahoma" w:hAnsi="Tahoma" w:cs="Tahoma"/>
          <w:color w:val="000000"/>
          <w:sz w:val="18"/>
          <w:szCs w:val="18"/>
        </w:rPr>
        <w:sym w:font="Symbol" w:char="F0B7"/>
      </w:r>
      <w:r w:rsidRPr="00051C8A">
        <w:rPr>
          <w:rFonts w:ascii="Tahoma" w:hAnsi="Tahoma" w:cs="Tahoma"/>
          <w:color w:val="000000"/>
          <w:sz w:val="18"/>
          <w:szCs w:val="18"/>
        </w:rPr>
        <w:t>osób opuszczających zakłady poprawcze i schroniska dla nieletnich;</w:t>
      </w:r>
    </w:p>
    <w:p w:rsidR="001660E3" w:rsidRPr="001660E3" w:rsidRDefault="001660E3" w:rsidP="001660E3">
      <w:pPr>
        <w:spacing w:after="200" w:line="276" w:lineRule="auto"/>
        <w:jc w:val="both"/>
        <w:rPr>
          <w:rFonts w:ascii="Tahoma" w:eastAsiaTheme="minorHAnsi" w:hAnsi="Tahoma" w:cs="Tahoma"/>
          <w:sz w:val="18"/>
          <w:szCs w:val="18"/>
        </w:rPr>
      </w:pPr>
      <w:r w:rsidRPr="001660E3">
        <w:rPr>
          <w:rFonts w:ascii="Tahoma" w:eastAsiaTheme="minorHAnsi" w:hAnsi="Tahoma" w:cs="Tahoma"/>
          <w:sz w:val="18"/>
          <w:szCs w:val="18"/>
        </w:rPr>
        <w:t>(2)zatrudnienie co najmniej 30% osób o umiarkowanym lub znacznym stopniu niepełnosprawności w rozumieniu ustawy z dnia 27 sierpnia 1997 r. o rehabilitacji zawodowej i społecznej oraz zatrudnianiu osób niepełnosprawnych lub osób z zaburzeniami psychicznymi, o których mowa w ustaw</w:t>
      </w:r>
      <w:r w:rsidR="00B52A0C">
        <w:rPr>
          <w:rFonts w:ascii="Tahoma" w:eastAsiaTheme="minorHAnsi" w:hAnsi="Tahoma" w:cs="Tahoma"/>
          <w:sz w:val="18"/>
          <w:szCs w:val="18"/>
        </w:rPr>
        <w:t>ie z dnia 19 sierpnia 1994 r. o </w:t>
      </w:r>
      <w:r w:rsidRPr="001660E3">
        <w:rPr>
          <w:rFonts w:ascii="Tahoma" w:eastAsiaTheme="minorHAnsi" w:hAnsi="Tahoma" w:cs="Tahoma"/>
          <w:sz w:val="18"/>
          <w:szCs w:val="18"/>
        </w:rPr>
        <w:t xml:space="preserve">ochronie zdrowia psychicznego (Dz. U. z 2017 r. poz. 882, z późn.zm.); </w:t>
      </w:r>
    </w:p>
    <w:p w:rsidR="001660E3" w:rsidRPr="001660E3" w:rsidRDefault="001660E3" w:rsidP="001660E3">
      <w:pPr>
        <w:spacing w:after="200" w:line="276" w:lineRule="auto"/>
        <w:jc w:val="both"/>
        <w:rPr>
          <w:rFonts w:ascii="Tahoma" w:eastAsiaTheme="minorHAnsi" w:hAnsi="Tahoma" w:cs="Tahoma"/>
          <w:sz w:val="18"/>
          <w:szCs w:val="18"/>
        </w:rPr>
      </w:pPr>
      <w:r w:rsidRPr="001660E3">
        <w:rPr>
          <w:rFonts w:ascii="Tahoma" w:eastAsiaTheme="minorHAnsi" w:hAnsi="Tahoma" w:cs="Tahoma"/>
          <w:sz w:val="18"/>
          <w:szCs w:val="18"/>
        </w:rPr>
        <w:t>ii)lub realizacja usług społecznych świadczonych w społeczności lokalnej, usług opieki nad dzieckiem w wieku do lat 3 zgodnie z ustawą z dnia 4 lutego 2011 r. o opiece nad dziećmi w wieku do lat 3 (Dz. U. z 2016</w:t>
      </w:r>
      <w:r w:rsidR="00B52A0C">
        <w:rPr>
          <w:rFonts w:ascii="Tahoma" w:eastAsiaTheme="minorHAnsi" w:hAnsi="Tahoma" w:cs="Tahoma"/>
          <w:sz w:val="18"/>
          <w:szCs w:val="18"/>
        </w:rPr>
        <w:t xml:space="preserve"> r. poz. 157, z </w:t>
      </w:r>
      <w:r w:rsidRPr="001660E3">
        <w:rPr>
          <w:rFonts w:ascii="Tahoma" w:eastAsiaTheme="minorHAnsi" w:hAnsi="Tahoma" w:cs="Tahoma"/>
          <w:sz w:val="18"/>
          <w:szCs w:val="18"/>
        </w:rPr>
        <w:t xml:space="preserve">późn.zm.) lub usług wychowania przedszkolnego w przedszkolach lub w innych formach wychowania przedszkolnego zgodnie z ustawą z dnia 14 grudnia 2016 r. Prawo oświatowe, przy jednoczesnej realizacji integracji społecznej i zawodowej osób, o których mowa w </w:t>
      </w:r>
      <w:proofErr w:type="spellStart"/>
      <w:r w:rsidRPr="001660E3">
        <w:rPr>
          <w:rFonts w:ascii="Tahoma" w:eastAsiaTheme="minorHAnsi" w:hAnsi="Tahoma" w:cs="Tahoma"/>
          <w:sz w:val="18"/>
          <w:szCs w:val="18"/>
        </w:rPr>
        <w:t>ppkt</w:t>
      </w:r>
      <w:proofErr w:type="spellEnd"/>
      <w:r w:rsidRPr="001660E3">
        <w:rPr>
          <w:rFonts w:ascii="Tahoma" w:eastAsiaTheme="minorHAnsi" w:hAnsi="Tahoma" w:cs="Tahoma"/>
          <w:sz w:val="18"/>
          <w:szCs w:val="18"/>
        </w:rPr>
        <w:t xml:space="preserve"> i, wyrażonej zatrudnieniem tych osób na </w:t>
      </w:r>
      <w:r w:rsidRPr="001660E3">
        <w:rPr>
          <w:rFonts w:ascii="Tahoma" w:eastAsiaTheme="minorHAnsi" w:hAnsi="Tahoma" w:cs="Tahoma"/>
          <w:sz w:val="18"/>
          <w:szCs w:val="18"/>
        </w:rPr>
        <w:lastRenderedPageBreak/>
        <w:t xml:space="preserve">poziomie co najmniej 20% (o ile przepisy prawa krajowego nie stanowią inaczej); </w:t>
      </w:r>
    </w:p>
    <w:p w:rsidR="00EE041A" w:rsidRDefault="00EE041A" w:rsidP="00EE041A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EE041A">
        <w:rPr>
          <w:rFonts w:ascii="Tahoma" w:hAnsi="Tahoma" w:cs="Tahoma"/>
          <w:b/>
          <w:color w:val="000000"/>
          <w:sz w:val="18"/>
          <w:szCs w:val="18"/>
        </w:rPr>
        <w:t>b) jest podmiotem, który nie dystrybuuje zysku lub nadwyżki bilansowej pomiędzy udziałowców, akcjonariuszy lub pracowników, ale przeznacza go na wzmocnienie potencjału przedsiębiorstwa jako kapitał niepodzielny oraz w określonej części na reintegrację zawodową i społeczną lub na działalność pożytku publicznego prowadzoną na rzecz społeczności lokalnej, w której działa przedsiębiorstwo;</w:t>
      </w:r>
    </w:p>
    <w:p w:rsidR="00265739" w:rsidRPr="00265739" w:rsidRDefault="00265739" w:rsidP="00265739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265739">
        <w:rPr>
          <w:rFonts w:ascii="Tahoma" w:hAnsi="Tahoma" w:cs="Tahoma"/>
          <w:b/>
          <w:color w:val="000000"/>
          <w:sz w:val="18"/>
          <w:szCs w:val="18"/>
        </w:rPr>
        <w:t>c)</w:t>
      </w:r>
      <w:r w:rsidR="00B52A0C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Pr="00265739">
        <w:rPr>
          <w:rFonts w:ascii="Tahoma" w:hAnsi="Tahoma" w:cs="Tahoma"/>
          <w:b/>
          <w:color w:val="000000"/>
          <w:sz w:val="18"/>
          <w:szCs w:val="18"/>
        </w:rPr>
        <w:t>jest zarządzany na zasadach demokratycznych, co oznacza, że struktura zarządzania PS lub ich struktura własności owa opiera się na współzarządzaniu w przypadku spółdzielni, akcjonariacie pracowniczym lub zasadach partycypacji pracowników, co podmiot określa w swoim statucie lub innym dokumencie założycielskim;</w:t>
      </w:r>
    </w:p>
    <w:p w:rsidR="00265739" w:rsidRPr="00265739" w:rsidRDefault="00265739" w:rsidP="00265739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265739">
        <w:rPr>
          <w:rFonts w:ascii="Tahoma" w:hAnsi="Tahoma" w:cs="Tahoma"/>
          <w:b/>
          <w:color w:val="000000"/>
          <w:sz w:val="18"/>
          <w:szCs w:val="18"/>
        </w:rPr>
        <w:t>d) wynagrodzenia wszystkich pracowników, w tym kadry zarządzającej są ograniczone limitami, tj. nie przekraczają wartości, o której mowa w art. 9 ust. 1 pkt 2 usta</w:t>
      </w:r>
      <w:r w:rsidR="00B52A0C">
        <w:rPr>
          <w:rFonts w:ascii="Tahoma" w:hAnsi="Tahoma" w:cs="Tahoma"/>
          <w:b/>
          <w:color w:val="000000"/>
          <w:sz w:val="18"/>
          <w:szCs w:val="18"/>
        </w:rPr>
        <w:t>wy z dnia 24 kwietnia 2003 r. o </w:t>
      </w:r>
      <w:r w:rsidRPr="00265739">
        <w:rPr>
          <w:rFonts w:ascii="Tahoma" w:hAnsi="Tahoma" w:cs="Tahoma"/>
          <w:b/>
          <w:color w:val="000000"/>
          <w:sz w:val="18"/>
          <w:szCs w:val="18"/>
        </w:rPr>
        <w:t>działalności pożytku publicznego i o wolontariacie;</w:t>
      </w:r>
    </w:p>
    <w:p w:rsidR="00265739" w:rsidRPr="00265739" w:rsidRDefault="00265739" w:rsidP="00265739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265739">
        <w:rPr>
          <w:rFonts w:ascii="Tahoma" w:hAnsi="Tahoma" w:cs="Tahoma"/>
          <w:b/>
          <w:color w:val="000000"/>
          <w:sz w:val="18"/>
          <w:szCs w:val="18"/>
        </w:rPr>
        <w:t>e)</w:t>
      </w:r>
      <w:r w:rsidR="00B52A0C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Pr="00265739">
        <w:rPr>
          <w:rFonts w:ascii="Tahoma" w:hAnsi="Tahoma" w:cs="Tahoma"/>
          <w:b/>
          <w:color w:val="000000"/>
          <w:sz w:val="18"/>
          <w:szCs w:val="18"/>
        </w:rPr>
        <w:t xml:space="preserve">zatrudnia w oparciu o umowę o pracę, spółdzielczą umowę o pracę lub umowę cywilnoprawną </w:t>
      </w:r>
      <w:r w:rsidR="00B52A0C">
        <w:rPr>
          <w:rFonts w:ascii="Tahoma" w:hAnsi="Tahoma" w:cs="Tahoma"/>
          <w:b/>
          <w:color w:val="000000"/>
          <w:sz w:val="18"/>
          <w:szCs w:val="18"/>
        </w:rPr>
        <w:t>(z </w:t>
      </w:r>
      <w:r w:rsidRPr="00265739">
        <w:rPr>
          <w:rFonts w:ascii="Tahoma" w:hAnsi="Tahoma" w:cs="Tahoma"/>
          <w:b/>
          <w:color w:val="000000"/>
          <w:sz w:val="18"/>
          <w:szCs w:val="18"/>
        </w:rPr>
        <w:t>wyłączeniem osób zatrudnionych na podstawie umów cywilnoprawnych, które prowadzą działalność gospodarczą)co najmniej trzy osoby w wymiarze czasu pracy co najmniej ¼ etatu , a w przypadku umów cywilnoprawnych na okres nie krótszy niż 3 miesiące i obejmujący nie mniej niż 120 godzin pracy łącznie przez wszystkie miesiące, przy zachowaniu proporcji zatrudnienia określonych w lit. a</w:t>
      </w:r>
    </w:p>
    <w:p w:rsidR="00265739" w:rsidRPr="00EE041A" w:rsidRDefault="00265739" w:rsidP="00EE041A">
      <w:pPr>
        <w:shd w:val="clear" w:color="auto" w:fill="FFFFFF"/>
        <w:spacing w:line="36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p w:rsidR="001B128F" w:rsidRPr="00051C8A" w:rsidRDefault="001B128F" w:rsidP="00097E7C">
      <w:pPr>
        <w:shd w:val="clear" w:color="auto" w:fill="FFFFFF"/>
        <w:spacing w:line="360" w:lineRule="auto"/>
        <w:jc w:val="both"/>
        <w:rPr>
          <w:rFonts w:ascii="Tahoma" w:hAnsi="Tahoma" w:cs="Tahoma"/>
          <w:color w:val="000000"/>
          <w:sz w:val="18"/>
          <w:szCs w:val="18"/>
        </w:rPr>
      </w:pPr>
    </w:p>
    <w:p w:rsidR="001B128F" w:rsidRPr="00051C8A" w:rsidRDefault="00B52A0C" w:rsidP="00B52A0C">
      <w:pPr>
        <w:shd w:val="clear" w:color="auto" w:fill="FFFFFF"/>
        <w:spacing w:line="360" w:lineRule="auto"/>
        <w:ind w:left="11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…………………..</w:t>
      </w:r>
      <w:r w:rsidR="001B128F" w:rsidRPr="00051C8A">
        <w:rPr>
          <w:rFonts w:ascii="Tahoma" w:hAnsi="Tahoma" w:cs="Tahoma"/>
          <w:b/>
          <w:sz w:val="18"/>
          <w:szCs w:val="18"/>
        </w:rPr>
        <w:t>………………………………</w:t>
      </w:r>
      <w:r>
        <w:rPr>
          <w:rFonts w:ascii="Tahoma" w:hAnsi="Tahoma" w:cs="Tahoma"/>
          <w:b/>
          <w:sz w:val="18"/>
          <w:szCs w:val="18"/>
        </w:rPr>
        <w:t>…………………………………………….</w:t>
      </w:r>
      <w:r w:rsidR="001B128F" w:rsidRPr="00051C8A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</w:t>
      </w:r>
    </w:p>
    <w:p w:rsidR="001B128F" w:rsidRPr="00051C8A" w:rsidRDefault="00B52A0C" w:rsidP="00B52A0C">
      <w:pPr>
        <w:shd w:val="clear" w:color="auto" w:fill="FFFFFF"/>
        <w:spacing w:line="360" w:lineRule="auto"/>
        <w:ind w:left="11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Miejscowość, data, c</w:t>
      </w:r>
      <w:r w:rsidR="001B128F" w:rsidRPr="00051C8A">
        <w:rPr>
          <w:rFonts w:ascii="Tahoma" w:hAnsi="Tahoma" w:cs="Tahoma"/>
          <w:sz w:val="18"/>
          <w:szCs w:val="18"/>
        </w:rPr>
        <w:t>zytelny podpis osoby upoważnionej do reprezentacji podmiotu</w:t>
      </w:r>
    </w:p>
    <w:p w:rsidR="001B128F" w:rsidRPr="00051C8A" w:rsidRDefault="001B128F" w:rsidP="00097E7C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1B128F" w:rsidRPr="00051C8A" w:rsidRDefault="001B128F" w:rsidP="00097E7C">
      <w:pPr>
        <w:jc w:val="both"/>
        <w:rPr>
          <w:rFonts w:ascii="Tahoma" w:hAnsi="Tahoma" w:cs="Tahoma"/>
          <w:sz w:val="18"/>
          <w:szCs w:val="18"/>
        </w:rPr>
      </w:pPr>
    </w:p>
    <w:p w:rsidR="003B518D" w:rsidRPr="00051C8A" w:rsidRDefault="003B518D" w:rsidP="00097E7C">
      <w:pPr>
        <w:jc w:val="both"/>
        <w:rPr>
          <w:rFonts w:ascii="Tahoma" w:hAnsi="Tahoma" w:cs="Tahoma"/>
          <w:sz w:val="18"/>
          <w:szCs w:val="18"/>
        </w:rPr>
      </w:pPr>
    </w:p>
    <w:sectPr w:rsidR="003B518D" w:rsidRPr="00051C8A" w:rsidSect="00502DA2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8F9" w:rsidRDefault="008E08F9" w:rsidP="003B518D">
      <w:pPr>
        <w:spacing w:after="0" w:line="240" w:lineRule="auto"/>
      </w:pPr>
      <w:r>
        <w:separator/>
      </w:r>
    </w:p>
  </w:endnote>
  <w:endnote w:type="continuationSeparator" w:id="0">
    <w:p w:rsidR="008E08F9" w:rsidRDefault="008E08F9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8F9" w:rsidRDefault="008E08F9" w:rsidP="003B518D">
      <w:pPr>
        <w:spacing w:after="0" w:line="240" w:lineRule="auto"/>
      </w:pPr>
      <w:r>
        <w:separator/>
      </w:r>
    </w:p>
  </w:footnote>
  <w:footnote w:type="continuationSeparator" w:id="0">
    <w:p w:rsidR="008E08F9" w:rsidRDefault="008E08F9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686471"/>
    <w:multiLevelType w:val="hybridMultilevel"/>
    <w:tmpl w:val="0CCEAFEA"/>
    <w:lvl w:ilvl="0" w:tplc="8E76B8A4">
      <w:start w:val="1"/>
      <w:numFmt w:val="decimal"/>
      <w:lvlText w:val="(%1)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6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6"/>
  </w:num>
  <w:num w:numId="18">
    <w:abstractNumId w:val="17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1C8A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97E7C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660E3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128F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36FC5"/>
    <w:rsid w:val="00240CED"/>
    <w:rsid w:val="00242830"/>
    <w:rsid w:val="00245BAF"/>
    <w:rsid w:val="0024632C"/>
    <w:rsid w:val="00253BAB"/>
    <w:rsid w:val="00254692"/>
    <w:rsid w:val="0026033C"/>
    <w:rsid w:val="00263736"/>
    <w:rsid w:val="00265739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5F7F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4F42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52B9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08F9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237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2A0C"/>
    <w:rsid w:val="00B55FAF"/>
    <w:rsid w:val="00B57A03"/>
    <w:rsid w:val="00B60101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041A"/>
    <w:rsid w:val="00EE3A44"/>
    <w:rsid w:val="00EE4F74"/>
    <w:rsid w:val="00EE6211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2020-04-06T09:12:00Z</dcterms:created>
  <dcterms:modified xsi:type="dcterms:W3CDTF">2020-05-04T10:40:00Z</dcterms:modified>
</cp:coreProperties>
</file>